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40" w:firstLineChars="900"/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上海戏剧学院</w:t>
      </w:r>
    </w:p>
    <w:p>
      <w:pPr>
        <w:jc w:val="center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6"/>
          <w:szCs w:val="36"/>
        </w:rPr>
        <w:t>上海网络视听行业协会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right="0" w:firstLine="1404" w:firstLineChars="390"/>
        <w:jc w:val="left"/>
        <w:rPr>
          <w:rFonts w:ascii="宋体" w:hAnsi="宋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6"/>
          <w:szCs w:val="36"/>
          <w:lang w:val="en-US" w:eastAsia="en-US" w:bidi="en-US"/>
        </w:rPr>
        <w:t>VR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6"/>
          <w:szCs w:val="36"/>
        </w:rPr>
        <w:t>戏剧创新人才</w:t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培训班</w:t>
      </w:r>
      <w:r>
        <w:rPr>
          <w:rFonts w:hint="eastAsia" w:ascii="宋体" w:hAnsi="宋体"/>
          <w:b/>
          <w:bCs/>
          <w:sz w:val="36"/>
          <w:szCs w:val="36"/>
        </w:rPr>
        <w:t>报名表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4"/>
        <w:tblpPr w:leftFromText="180" w:rightFromText="180" w:vertAnchor="text" w:horzAnchor="margin" w:tblpY="-1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1882"/>
        <w:gridCol w:w="1520"/>
        <w:gridCol w:w="188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</w:rPr>
              <w:t>姓名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spacing w:line="360" w:lineRule="auto"/>
              <w:ind w:firstLine="554" w:firstLineChars="198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</w:rPr>
              <w:t>民族</w:t>
            </w:r>
          </w:p>
        </w:tc>
        <w:tc>
          <w:tcPr>
            <w:tcW w:w="188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</w:rPr>
              <w:t>籍贯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spacing w:line="360" w:lineRule="auto"/>
              <w:ind w:firstLine="554" w:firstLineChars="198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88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spacing w:line="360" w:lineRule="auto"/>
              <w:ind w:firstLine="554" w:firstLineChars="198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5291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spacing w:line="360" w:lineRule="auto"/>
              <w:ind w:firstLine="554" w:firstLineChars="198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</w:rPr>
              <w:t>职务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</w:rPr>
              <w:t>职称</w:t>
            </w:r>
          </w:p>
        </w:tc>
        <w:tc>
          <w:tcPr>
            <w:tcW w:w="35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</w:rPr>
              <w:t>手机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spacing w:line="360" w:lineRule="auto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359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</w:rPr>
              <w:t>邮箱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spacing w:line="360" w:lineRule="auto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</w:rPr>
              <w:t>入职时间</w:t>
            </w:r>
          </w:p>
        </w:tc>
        <w:tc>
          <w:tcPr>
            <w:tcW w:w="3594" w:type="dxa"/>
            <w:gridSpan w:val="2"/>
            <w:vAlign w:val="center"/>
          </w:tcPr>
          <w:p>
            <w:pPr>
              <w:widowControl/>
              <w:spacing w:line="360" w:lineRule="auto"/>
              <w:ind w:firstLine="554" w:firstLineChars="198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96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52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Arial" w:hAnsi="Arial" w:cs="Arial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996" w:type="dxa"/>
            <w:gridSpan w:val="4"/>
            <w:vAlign w:val="center"/>
          </w:tcPr>
          <w:p>
            <w:pPr>
              <w:widowControl/>
              <w:spacing w:line="360" w:lineRule="auto"/>
              <w:ind w:left="914"/>
              <w:rPr>
                <w:rFonts w:ascii="Arial" w:hAnsi="Arial" w:cs="Arial"/>
                <w:kern w:val="0"/>
                <w:sz w:val="28"/>
                <w:szCs w:val="28"/>
              </w:rPr>
            </w:pPr>
          </w:p>
        </w:tc>
      </w:tr>
    </w:tbl>
    <w:p>
      <w:pPr>
        <w:spacing w:line="520" w:lineRule="exact"/>
        <w:ind w:left="826" w:hanging="826" w:hangingChars="295"/>
        <w:rPr>
          <w:rFonts w:cs="Calibri" w:asciiTheme="minorEastAsia" w:hAnsiTheme="minorEastAsia"/>
          <w:b/>
          <w:color w:val="000000"/>
          <w:sz w:val="28"/>
          <w:szCs w:val="28"/>
        </w:rPr>
      </w:pPr>
      <w:r>
        <w:rPr>
          <w:rFonts w:hint="eastAsia" w:cs="Calibri" w:asciiTheme="minorEastAsia" w:hAnsiTheme="minorEastAsia"/>
          <w:b/>
          <w:color w:val="000000"/>
          <w:sz w:val="28"/>
          <w:szCs w:val="28"/>
        </w:rPr>
        <w:t>注：</w:t>
      </w:r>
    </w:p>
    <w:p>
      <w:pPr>
        <w:spacing w:line="520" w:lineRule="exact"/>
        <w:ind w:left="1"/>
        <w:jc w:val="left"/>
        <w:rPr>
          <w:rFonts w:cs="Calibri" w:asciiTheme="minorEastAsia" w:hAnsiTheme="minorEastAsia"/>
          <w:color w:val="000000"/>
          <w:sz w:val="28"/>
          <w:szCs w:val="28"/>
        </w:rPr>
      </w:pPr>
      <w:r>
        <w:rPr>
          <w:rFonts w:hint="eastAsia" w:cs="Calibri" w:asciiTheme="minorEastAsia" w:hAnsiTheme="minorEastAsia"/>
          <w:color w:val="000000"/>
          <w:sz w:val="28"/>
          <w:szCs w:val="28"/>
        </w:rPr>
        <w:t>1.此报名表通过电子邮件发至</w:t>
      </w:r>
      <w:r>
        <w:rPr>
          <w:rFonts w:hint="eastAsia" w:cs="Calibri" w:asciiTheme="minorEastAsia" w:hAnsiTheme="minorEastAsia"/>
          <w:color w:val="000000"/>
          <w:sz w:val="28"/>
          <w:szCs w:val="28"/>
          <w:lang w:val="en-US" w:eastAsia="zh-CN"/>
        </w:rPr>
        <w:t>上海戏剧学院</w:t>
      </w:r>
      <w:r>
        <w:rPr>
          <w:rFonts w:hint="eastAsia" w:cs="Calibri" w:asciiTheme="minorEastAsia" w:hAnsiTheme="minorEastAsia"/>
          <w:color w:val="000000"/>
          <w:sz w:val="28"/>
          <w:szCs w:val="28"/>
        </w:rPr>
        <w:t>，同时请发送作品和个人简历。（请将邮件主题注明“培训班报名”）</w:t>
      </w:r>
    </w:p>
    <w:p>
      <w:pPr>
        <w:spacing w:line="520" w:lineRule="exact"/>
        <w:jc w:val="left"/>
        <w:rPr>
          <w:rFonts w:hint="eastAsia" w:cs="Calibri" w:asciiTheme="minorEastAsia" w:hAnsiTheme="minorEastAsia"/>
          <w:color w:val="000000"/>
          <w:sz w:val="28"/>
          <w:szCs w:val="28"/>
        </w:rPr>
      </w:pPr>
      <w:r>
        <w:rPr>
          <w:rFonts w:hint="eastAsia" w:cs="Calibri" w:asciiTheme="minorEastAsia" w:hAnsiTheme="minorEastAsia"/>
          <w:color w:val="000000"/>
          <w:sz w:val="28"/>
          <w:szCs w:val="28"/>
        </w:rPr>
        <w:t>电话：</w:t>
      </w:r>
      <w:r>
        <w:rPr>
          <w:rFonts w:hint="eastAsia" w:cs="Calibri" w:asciiTheme="minorEastAsia" w:hAnsiTheme="minorEastAsia"/>
          <w:color w:val="000000"/>
          <w:sz w:val="28"/>
          <w:szCs w:val="28"/>
          <w:lang w:val="en-US" w:eastAsia="zh-CN"/>
        </w:rPr>
        <w:t>021—</w:t>
      </w:r>
      <w:bookmarkStart w:id="5" w:name="_GoBack"/>
      <w:bookmarkEnd w:id="5"/>
    </w:p>
    <w:p>
      <w:pPr>
        <w:spacing w:line="520" w:lineRule="exact"/>
        <w:jc w:val="left"/>
        <w:rPr>
          <w:rFonts w:cs="Arial" w:asciiTheme="minorEastAsia" w:hAnsiTheme="minorEastAsia"/>
          <w:kern w:val="0"/>
          <w:sz w:val="28"/>
          <w:szCs w:val="28"/>
        </w:rPr>
      </w:pPr>
      <w:r>
        <w:rPr>
          <w:rFonts w:hint="eastAsia" w:cs="Calibri" w:asciiTheme="minorEastAsia" w:hAnsiTheme="minorEastAsia"/>
          <w:bCs/>
          <w:color w:val="000000"/>
          <w:sz w:val="28"/>
          <w:szCs w:val="28"/>
          <w:lang w:val="en-US" w:eastAsia="zh-CN"/>
        </w:rPr>
        <w:t>培训班</w:t>
      </w:r>
      <w:r>
        <w:rPr>
          <w:rFonts w:hint="eastAsia" w:cs="Calibri" w:asciiTheme="minorEastAsia" w:hAnsiTheme="minorEastAsia"/>
          <w:bCs/>
          <w:color w:val="000000"/>
          <w:sz w:val="28"/>
          <w:szCs w:val="28"/>
        </w:rPr>
        <w:t>公邮</w:t>
      </w:r>
      <w:bookmarkStart w:id="0" w:name="OLE_LINK5"/>
      <w:bookmarkStart w:id="1" w:name="OLE_LINK2"/>
      <w:bookmarkStart w:id="2" w:name="OLE_LINK1"/>
      <w:bookmarkStart w:id="3" w:name="OLE_LINK3"/>
      <w:bookmarkStart w:id="4" w:name="OLE_LINK4"/>
      <w:r>
        <w:rPr>
          <w:rFonts w:hint="eastAsia" w:cs="Calibri" w:asciiTheme="minorEastAsia" w:hAnsiTheme="minorEastAsia"/>
          <w:bCs/>
          <w:color w:val="000000"/>
          <w:sz w:val="28"/>
          <w:szCs w:val="28"/>
        </w:rPr>
        <w:t>：</w:t>
      </w:r>
      <w:bookmarkEnd w:id="0"/>
      <w:bookmarkEnd w:id="1"/>
      <w:bookmarkEnd w:id="2"/>
      <w:bookmarkEnd w:id="3"/>
      <w:bookmarkEnd w:id="4"/>
      <w:r>
        <w:rPr>
          <w:rFonts w:hint="eastAsia" w:cs="Calibri" w:asciiTheme="minorEastAsia" w:hAnsiTheme="minorEastAsia"/>
          <w:bCs/>
          <w:color w:val="000000"/>
          <w:sz w:val="28"/>
          <w:szCs w:val="28"/>
        </w:rPr>
        <w:t>beijingwenyi</w:t>
      </w:r>
      <w:r>
        <w:rPr>
          <w:rFonts w:cs="Calibri" w:asciiTheme="minorEastAsia" w:hAnsiTheme="minorEastAsia"/>
          <w:bCs/>
          <w:color w:val="000000"/>
          <w:sz w:val="28"/>
          <w:szCs w:val="28"/>
        </w:rPr>
        <w:t>@vip.163.com</w:t>
      </w:r>
    </w:p>
    <w:p>
      <w:pPr>
        <w:ind w:left="1"/>
        <w:jc w:val="lef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2.报到时需携带此纸质版报名表，并提供证件：身份证复印件、毕业证书（职称证书）复印件、2寸照片(2张)</w:t>
      </w:r>
    </w:p>
    <w:p>
      <w:pPr>
        <w:jc w:val="left"/>
        <w:rPr>
          <w:rFonts w:ascii="宋体" w:hAnsi="宋体" w:eastAsia="宋体" w:cs="宋体"/>
          <w:color w:val="3E3E3E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Light">
    <w:altName w:val="Microsoft YaHei UI Light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C6"/>
    <w:rsid w:val="00140D04"/>
    <w:rsid w:val="00241401"/>
    <w:rsid w:val="00313BC6"/>
    <w:rsid w:val="00660230"/>
    <w:rsid w:val="00A30204"/>
    <w:rsid w:val="18C56AC7"/>
    <w:rsid w:val="519069BC"/>
    <w:rsid w:val="6B4E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rFonts w:ascii="Heiti SC Light" w:eastAsia="Heiti SC Light"/>
      <w:sz w:val="18"/>
      <w:szCs w:val="18"/>
    </w:rPr>
  </w:style>
  <w:style w:type="character" w:customStyle="1" w:styleId="5">
    <w:name w:val="Balloon Text Char"/>
    <w:basedOn w:val="3"/>
    <w:link w:val="2"/>
    <w:semiHidden/>
    <w:qFormat/>
    <w:uiPriority w:val="99"/>
    <w:rPr>
      <w:rFonts w:ascii="Heiti SC Light" w:eastAsia="Heiti SC Light"/>
      <w:sz w:val="18"/>
      <w:szCs w:val="18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302" w:lineRule="auto"/>
      <w:ind w:firstLine="40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368</Characters>
  <Lines>3</Lines>
  <Paragraphs>1</Paragraphs>
  <ScaleCrop>false</ScaleCrop>
  <LinksUpToDate>false</LinksUpToDate>
  <CharactersWithSpaces>431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2017-08-09T08:03:00Z</dcterms:created>
  <dc:creator>Microsoft Office 用户</dc:creator>
  <cp:lastModifiedBy>ZYW</cp:lastModifiedBy>
  <dcterms:modified xsi:type="dcterms:W3CDTF">2019-10-09T05:53:39Z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